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62B2" w:rsidRDefault="00A962B2" w:rsidP="00A962B2">
      <w:pPr>
        <w:spacing w:after="0" w:line="480" w:lineRule="auto"/>
        <w:jc w:val="center"/>
        <w:rPr>
          <w:rFonts w:ascii="Times New Roman" w:hAnsi="Times New Roman" w:cs="Times New Roman"/>
          <w:sz w:val="24"/>
          <w:szCs w:val="24"/>
        </w:rPr>
      </w:pPr>
    </w:p>
    <w:p w:rsidR="00A962B2" w:rsidRDefault="00A962B2" w:rsidP="00A962B2">
      <w:pPr>
        <w:spacing w:after="0" w:line="480" w:lineRule="auto"/>
        <w:jc w:val="center"/>
        <w:rPr>
          <w:rFonts w:ascii="Times New Roman" w:hAnsi="Times New Roman" w:cs="Times New Roman"/>
          <w:sz w:val="24"/>
          <w:szCs w:val="24"/>
        </w:rPr>
      </w:pPr>
    </w:p>
    <w:p w:rsidR="00A962B2" w:rsidRDefault="00A962B2" w:rsidP="00A962B2">
      <w:pPr>
        <w:spacing w:after="0" w:line="480" w:lineRule="auto"/>
        <w:jc w:val="center"/>
        <w:rPr>
          <w:rFonts w:ascii="Times New Roman" w:hAnsi="Times New Roman" w:cs="Times New Roman"/>
          <w:sz w:val="24"/>
          <w:szCs w:val="24"/>
        </w:rPr>
      </w:pPr>
    </w:p>
    <w:p w:rsidR="00FD0AF5" w:rsidRDefault="00FD0AF5" w:rsidP="00FD0AF5">
      <w:pPr>
        <w:spacing w:after="0" w:line="480" w:lineRule="auto"/>
        <w:jc w:val="center"/>
        <w:rPr>
          <w:rFonts w:ascii="Times New Roman" w:hAnsi="Times New Roman" w:cs="Times New Roman"/>
          <w:sz w:val="24"/>
          <w:szCs w:val="24"/>
        </w:rPr>
      </w:pPr>
    </w:p>
    <w:p w:rsidR="00FD0AF5" w:rsidRDefault="00FD0AF5" w:rsidP="00FD0AF5">
      <w:pPr>
        <w:spacing w:after="0" w:line="480" w:lineRule="auto"/>
        <w:jc w:val="center"/>
        <w:rPr>
          <w:rFonts w:ascii="Times New Roman" w:hAnsi="Times New Roman" w:cs="Times New Roman"/>
          <w:sz w:val="24"/>
          <w:szCs w:val="24"/>
        </w:rPr>
      </w:pPr>
    </w:p>
    <w:p w:rsidR="00FD0AF5" w:rsidRDefault="00FD0AF5" w:rsidP="00FD0AF5">
      <w:pPr>
        <w:spacing w:after="0" w:line="480" w:lineRule="auto"/>
        <w:jc w:val="center"/>
        <w:rPr>
          <w:rFonts w:ascii="Times New Roman" w:hAnsi="Times New Roman" w:cs="Times New Roman"/>
          <w:sz w:val="24"/>
          <w:szCs w:val="24"/>
        </w:rPr>
      </w:pPr>
    </w:p>
    <w:p w:rsidR="002C6D19" w:rsidRDefault="002C6D19" w:rsidP="00FD0AF5">
      <w:pPr>
        <w:spacing w:after="0" w:line="480" w:lineRule="auto"/>
        <w:jc w:val="center"/>
        <w:rPr>
          <w:rFonts w:ascii="Times New Roman" w:hAnsi="Times New Roman" w:cs="Times New Roman"/>
          <w:sz w:val="24"/>
          <w:szCs w:val="24"/>
        </w:rPr>
      </w:pPr>
      <w:r w:rsidRPr="00D515BD">
        <w:rPr>
          <w:rFonts w:ascii="Times New Roman" w:hAnsi="Times New Roman" w:cs="Times New Roman"/>
          <w:sz w:val="24"/>
          <w:szCs w:val="24"/>
        </w:rPr>
        <w:t>Health Practice Diversity</w:t>
      </w:r>
    </w:p>
    <w:p w:rsidR="002C6D19" w:rsidRDefault="002C6D19" w:rsidP="002C6D19">
      <w:pPr>
        <w:spacing w:after="0" w:line="480" w:lineRule="auto"/>
        <w:jc w:val="center"/>
        <w:rPr>
          <w:rFonts w:ascii="Times New Roman" w:hAnsi="Times New Roman" w:cs="Times New Roman"/>
          <w:sz w:val="24"/>
          <w:szCs w:val="24"/>
        </w:rPr>
      </w:pPr>
      <w:r w:rsidRPr="00A962B2">
        <w:rPr>
          <w:rFonts w:ascii="Times New Roman" w:hAnsi="Times New Roman" w:cs="Times New Roman"/>
          <w:sz w:val="24"/>
          <w:szCs w:val="24"/>
        </w:rPr>
        <w:t>Institution Affiliation</w:t>
      </w:r>
    </w:p>
    <w:p w:rsidR="00A97F5D" w:rsidRPr="00A962B2" w:rsidRDefault="00A97F5D" w:rsidP="002C6D19">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2C6D19" w:rsidRPr="00A962B2" w:rsidRDefault="002C6D19" w:rsidP="002C6D19">
      <w:pPr>
        <w:spacing w:after="0" w:line="480" w:lineRule="auto"/>
        <w:jc w:val="center"/>
        <w:rPr>
          <w:rFonts w:ascii="Times New Roman" w:hAnsi="Times New Roman" w:cs="Times New Roman"/>
          <w:sz w:val="24"/>
          <w:szCs w:val="24"/>
        </w:rPr>
      </w:pPr>
      <w:r w:rsidRPr="00A962B2">
        <w:rPr>
          <w:rFonts w:ascii="Times New Roman" w:hAnsi="Times New Roman" w:cs="Times New Roman"/>
          <w:sz w:val="24"/>
          <w:szCs w:val="24"/>
        </w:rPr>
        <w:t>Course</w:t>
      </w:r>
    </w:p>
    <w:p w:rsidR="00347E23" w:rsidRPr="001C7537" w:rsidRDefault="002C6D19" w:rsidP="002C6D19">
      <w:pPr>
        <w:spacing w:after="0" w:line="480" w:lineRule="auto"/>
        <w:jc w:val="center"/>
        <w:rPr>
          <w:rFonts w:ascii="Times New Roman" w:hAnsi="Times New Roman" w:cs="Times New Roman"/>
          <w:sz w:val="24"/>
          <w:szCs w:val="24"/>
        </w:rPr>
      </w:pPr>
      <w:r w:rsidRPr="00A962B2">
        <w:rPr>
          <w:rFonts w:ascii="Times New Roman" w:hAnsi="Times New Roman" w:cs="Times New Roman"/>
          <w:sz w:val="24"/>
          <w:szCs w:val="24"/>
        </w:rPr>
        <w:t>Date</w:t>
      </w:r>
      <w:r w:rsidRPr="001C7537">
        <w:rPr>
          <w:rFonts w:ascii="Times New Roman" w:hAnsi="Times New Roman" w:cs="Times New Roman"/>
          <w:sz w:val="24"/>
          <w:szCs w:val="24"/>
        </w:rPr>
        <w:t xml:space="preserve"> </w:t>
      </w:r>
      <w:r w:rsidR="00347E23" w:rsidRPr="001C7537">
        <w:rPr>
          <w:rFonts w:ascii="Times New Roman" w:hAnsi="Times New Roman" w:cs="Times New Roman"/>
          <w:sz w:val="24"/>
          <w:szCs w:val="24"/>
        </w:rPr>
        <w:br w:type="page"/>
      </w:r>
    </w:p>
    <w:p w:rsidR="00342D7A" w:rsidRPr="008911DA" w:rsidRDefault="00787BAF" w:rsidP="00342D7A">
      <w:pPr>
        <w:spacing w:after="0" w:line="480" w:lineRule="auto"/>
        <w:jc w:val="center"/>
        <w:rPr>
          <w:rFonts w:ascii="Times New Roman" w:hAnsi="Times New Roman" w:cs="Times New Roman"/>
          <w:b/>
          <w:sz w:val="24"/>
          <w:szCs w:val="24"/>
        </w:rPr>
      </w:pPr>
      <w:r w:rsidRPr="008911DA">
        <w:rPr>
          <w:rFonts w:ascii="Times New Roman" w:hAnsi="Times New Roman" w:cs="Times New Roman"/>
          <w:b/>
          <w:sz w:val="24"/>
          <w:szCs w:val="24"/>
        </w:rPr>
        <w:lastRenderedPageBreak/>
        <w:t>Health Practice Diversity</w:t>
      </w:r>
    </w:p>
    <w:p w:rsidR="00342D7A" w:rsidRPr="00787BAF" w:rsidRDefault="00342D7A" w:rsidP="00787BAF">
      <w:pPr>
        <w:spacing w:line="480" w:lineRule="auto"/>
        <w:rPr>
          <w:rFonts w:ascii="Times New Roman" w:eastAsia="Calibri" w:hAnsi="Times New Roman" w:cs="Times New Roman"/>
          <w:b/>
          <w:sz w:val="24"/>
          <w:szCs w:val="24"/>
        </w:rPr>
      </w:pPr>
      <w:r w:rsidRPr="00342D7A">
        <w:rPr>
          <w:rFonts w:ascii="Times New Roman" w:eastAsia="Calibri" w:hAnsi="Times New Roman" w:cs="Times New Roman"/>
          <w:b/>
          <w:sz w:val="24"/>
          <w:szCs w:val="24"/>
        </w:rPr>
        <w:t>Question One</w:t>
      </w:r>
      <w:r w:rsidR="00787BAF">
        <w:rPr>
          <w:rFonts w:ascii="Times New Roman" w:eastAsia="Calibri" w:hAnsi="Times New Roman" w:cs="Times New Roman"/>
          <w:b/>
          <w:sz w:val="24"/>
          <w:szCs w:val="24"/>
        </w:rPr>
        <w:t xml:space="preserve">: </w:t>
      </w:r>
      <w:r w:rsidR="00787BAF" w:rsidRPr="00787BAF">
        <w:rPr>
          <w:rFonts w:ascii="Times New Roman" w:eastAsia="Calibri" w:hAnsi="Times New Roman" w:cs="Times New Roman"/>
          <w:b/>
          <w:sz w:val="24"/>
          <w:szCs w:val="24"/>
        </w:rPr>
        <w:t>Haitians</w:t>
      </w:r>
      <w:r w:rsidR="00787BAF">
        <w:rPr>
          <w:rFonts w:ascii="Times New Roman" w:eastAsia="Calibri" w:hAnsi="Times New Roman" w:cs="Times New Roman"/>
          <w:b/>
          <w:sz w:val="24"/>
          <w:szCs w:val="24"/>
        </w:rPr>
        <w:t>'</w:t>
      </w:r>
      <w:r w:rsidR="00787BAF" w:rsidRPr="00787BAF">
        <w:rPr>
          <w:rFonts w:ascii="Times New Roman" w:eastAsia="Calibri" w:hAnsi="Times New Roman" w:cs="Times New Roman"/>
          <w:b/>
          <w:sz w:val="24"/>
          <w:szCs w:val="24"/>
        </w:rPr>
        <w:t xml:space="preserve"> dominant cultural views</w:t>
      </w:r>
      <w:r w:rsidR="00D515BD">
        <w:rPr>
          <w:rFonts w:ascii="Times New Roman" w:eastAsia="Calibri" w:hAnsi="Times New Roman" w:cs="Times New Roman"/>
          <w:b/>
          <w:sz w:val="24"/>
          <w:szCs w:val="24"/>
        </w:rPr>
        <w:t xml:space="preserve"> on Homosexuality</w:t>
      </w:r>
      <w:r w:rsidR="00787BAF">
        <w:rPr>
          <w:rFonts w:ascii="Times New Roman" w:eastAsia="Calibri" w:hAnsi="Times New Roman" w:cs="Times New Roman"/>
          <w:b/>
          <w:sz w:val="24"/>
          <w:szCs w:val="24"/>
        </w:rPr>
        <w:t xml:space="preserve">. </w:t>
      </w:r>
    </w:p>
    <w:p w:rsidR="00787BAF" w:rsidRDefault="00787BAF" w:rsidP="00787BAF">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The topic of </w:t>
      </w:r>
      <w:r w:rsidR="00D515BD">
        <w:rPr>
          <w:rFonts w:ascii="Times New Roman" w:eastAsia="Calibri" w:hAnsi="Times New Roman" w:cs="Times New Roman"/>
          <w:sz w:val="24"/>
          <w:szCs w:val="24"/>
        </w:rPr>
        <w:t>H</w:t>
      </w:r>
      <w:r>
        <w:rPr>
          <w:rFonts w:ascii="Times New Roman" w:eastAsia="Calibri" w:hAnsi="Times New Roman" w:cs="Times New Roman"/>
          <w:sz w:val="24"/>
          <w:szCs w:val="24"/>
        </w:rPr>
        <w:t xml:space="preserve">omosexuality has diverse views across the world, as some people feel it wrong while others feel </w:t>
      </w:r>
      <w:r w:rsidR="009638BD">
        <w:rPr>
          <w:rFonts w:ascii="Times New Roman" w:eastAsia="Calibri" w:hAnsi="Times New Roman" w:cs="Times New Roman"/>
          <w:sz w:val="24"/>
          <w:szCs w:val="24"/>
        </w:rPr>
        <w:t>it’s rights. The</w:t>
      </w:r>
      <w:r>
        <w:rPr>
          <w:rFonts w:ascii="Times New Roman" w:eastAsia="Calibri" w:hAnsi="Times New Roman" w:cs="Times New Roman"/>
          <w:sz w:val="24"/>
          <w:szCs w:val="24"/>
        </w:rPr>
        <w:t xml:space="preserve"> Haitian base on Afro </w:t>
      </w:r>
      <w:r w:rsidR="009638BD">
        <w:rPr>
          <w:rFonts w:ascii="Times New Roman" w:eastAsia="Calibri" w:hAnsi="Times New Roman" w:cs="Times New Roman"/>
          <w:sz w:val="24"/>
          <w:szCs w:val="24"/>
        </w:rPr>
        <w:t>Caribbean’s</w:t>
      </w:r>
      <w:r>
        <w:rPr>
          <w:rFonts w:ascii="Times New Roman" w:eastAsia="Calibri" w:hAnsi="Times New Roman" w:cs="Times New Roman"/>
          <w:sz w:val="24"/>
          <w:szCs w:val="24"/>
        </w:rPr>
        <w:t xml:space="preserve"> believe in spiritually and the Catholic doctrines. Further, this group believes in Voodoo as an essential part of religion, and it is through Voodoo they can communicate with their gods. The entire population takes Voodoo seriously, regardless of their status and education. And according </w:t>
      </w:r>
      <w:r w:rsidR="009638BD">
        <w:rPr>
          <w:rFonts w:ascii="Times New Roman" w:eastAsia="Calibri" w:hAnsi="Times New Roman" w:cs="Times New Roman"/>
          <w:sz w:val="24"/>
          <w:szCs w:val="24"/>
        </w:rPr>
        <w:t>to</w:t>
      </w:r>
      <w:r>
        <w:rPr>
          <w:rFonts w:ascii="Times New Roman" w:eastAsia="Calibri" w:hAnsi="Times New Roman" w:cs="Times New Roman"/>
          <w:sz w:val="24"/>
          <w:szCs w:val="24"/>
        </w:rPr>
        <w:t xml:space="preserve"> Voodoo's teachings, gays are outcasts and sinful</w:t>
      </w:r>
      <w:r w:rsidRPr="00787BAF">
        <w:t xml:space="preserve"> </w:t>
      </w:r>
      <w:r w:rsidR="009638BD" w:rsidRPr="009638BD">
        <w:rPr>
          <w:rFonts w:ascii="Times New Roman" w:eastAsia="Calibri" w:hAnsi="Times New Roman" w:cs="Times New Roman"/>
          <w:sz w:val="24"/>
          <w:szCs w:val="24"/>
        </w:rPr>
        <w:t>(Bennett &amp; Eberts, 2015)</w:t>
      </w:r>
      <w:r w:rsidR="009638BD">
        <w:rPr>
          <w:rFonts w:ascii="Times New Roman" w:eastAsia="Calibri" w:hAnsi="Times New Roman" w:cs="Times New Roman"/>
          <w:sz w:val="24"/>
          <w:szCs w:val="24"/>
        </w:rPr>
        <w:t xml:space="preserve">. </w:t>
      </w:r>
      <w:r>
        <w:rPr>
          <w:rFonts w:ascii="Times New Roman" w:eastAsia="Calibri" w:hAnsi="Times New Roman" w:cs="Times New Roman"/>
          <w:sz w:val="24"/>
          <w:szCs w:val="24"/>
        </w:rPr>
        <w:t xml:space="preserve">Therefore, homosexuals in the community live in fear as they will be punished and discriminated against for committing a taboo. </w:t>
      </w:r>
    </w:p>
    <w:p w:rsidR="00787BAF" w:rsidRDefault="00787BAF" w:rsidP="00787BAF">
      <w:pPr>
        <w:spacing w:after="0"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Question Two: Ronald's parent's reaction if he tested positive.</w:t>
      </w:r>
    </w:p>
    <w:p w:rsidR="00787BAF" w:rsidRDefault="00787BAF" w:rsidP="00787BAF">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 xml:space="preserve">Many people receive HIV positive news with a shock due to the stigma associated with the disease. In this case, Ronald's parents will be very shocked and disappointed in their son </w:t>
      </w:r>
      <w:r w:rsidR="009638BD">
        <w:rPr>
          <w:rFonts w:ascii="Times New Roman" w:eastAsia="Calibri" w:hAnsi="Times New Roman" w:cs="Times New Roman"/>
          <w:sz w:val="24"/>
          <w:szCs w:val="24"/>
        </w:rPr>
        <w:t>for</w:t>
      </w:r>
      <w:r>
        <w:rPr>
          <w:rFonts w:ascii="Times New Roman" w:eastAsia="Calibri" w:hAnsi="Times New Roman" w:cs="Times New Roman"/>
          <w:sz w:val="24"/>
          <w:szCs w:val="24"/>
        </w:rPr>
        <w:t xml:space="preserve"> being careless with his life. They will feel he is receiving</w:t>
      </w:r>
      <w:r w:rsidR="009638BD">
        <w:rPr>
          <w:rFonts w:ascii="Times New Roman" w:eastAsia="Calibri" w:hAnsi="Times New Roman" w:cs="Times New Roman"/>
          <w:sz w:val="24"/>
          <w:szCs w:val="24"/>
        </w:rPr>
        <w:t xml:space="preserve"> </w:t>
      </w:r>
      <w:r>
        <w:rPr>
          <w:rFonts w:ascii="Times New Roman" w:eastAsia="Calibri" w:hAnsi="Times New Roman" w:cs="Times New Roman"/>
          <w:sz w:val="24"/>
          <w:szCs w:val="24"/>
        </w:rPr>
        <w:t>punishment from god</w:t>
      </w:r>
      <w:r w:rsidR="009638BD">
        <w:rPr>
          <w:rFonts w:ascii="Times New Roman" w:eastAsia="Calibri" w:hAnsi="Times New Roman" w:cs="Times New Roman"/>
          <w:sz w:val="24"/>
          <w:szCs w:val="24"/>
        </w:rPr>
        <w:t>s</w:t>
      </w:r>
      <w:r>
        <w:rPr>
          <w:rFonts w:ascii="Times New Roman" w:eastAsia="Calibri" w:hAnsi="Times New Roman" w:cs="Times New Roman"/>
          <w:sz w:val="24"/>
          <w:szCs w:val="24"/>
        </w:rPr>
        <w:t xml:space="preserve"> for being sinful. They believe he failed to keep a good rapport with the spirituals world; that is why he is unhealthy. Further, since the parents are traditional, they will regard it as a taboo and will do a cleansing ritual for their son</w:t>
      </w:r>
      <w:r w:rsidRPr="00787BAF">
        <w:t xml:space="preserve"> </w:t>
      </w:r>
      <w:r w:rsidR="009638BD" w:rsidRPr="009638BD">
        <w:rPr>
          <w:rFonts w:ascii="Times New Roman" w:eastAsia="Calibri" w:hAnsi="Times New Roman" w:cs="Times New Roman"/>
          <w:sz w:val="24"/>
          <w:szCs w:val="24"/>
        </w:rPr>
        <w:t>(Bennett &amp; Eberts, 2015)</w:t>
      </w:r>
      <w:r>
        <w:rPr>
          <w:rFonts w:ascii="Times New Roman" w:eastAsia="Calibri" w:hAnsi="Times New Roman" w:cs="Times New Roman"/>
          <w:sz w:val="24"/>
          <w:szCs w:val="24"/>
        </w:rPr>
        <w:t>. The cleansing wi</w:t>
      </w:r>
      <w:r w:rsidR="009638BD">
        <w:rPr>
          <w:rFonts w:ascii="Times New Roman" w:eastAsia="Calibri" w:hAnsi="Times New Roman" w:cs="Times New Roman"/>
          <w:sz w:val="24"/>
          <w:szCs w:val="24"/>
        </w:rPr>
        <w:t>ll protect their</w:t>
      </w:r>
      <w:r>
        <w:rPr>
          <w:rFonts w:ascii="Times New Roman" w:eastAsia="Calibri" w:hAnsi="Times New Roman" w:cs="Times New Roman"/>
          <w:sz w:val="24"/>
          <w:szCs w:val="24"/>
        </w:rPr>
        <w:t xml:space="preserve"> children from contracting the illness that has no cure. </w:t>
      </w:r>
    </w:p>
    <w:p w:rsidR="00787BAF" w:rsidRDefault="009638BD" w:rsidP="00787BAF">
      <w:pPr>
        <w:spacing w:after="0" w:line="480" w:lineRule="auto"/>
        <w:rPr>
          <w:rFonts w:ascii="Times New Roman" w:eastAsia="Calibri" w:hAnsi="Times New Roman" w:cs="Times New Roman"/>
          <w:b/>
          <w:sz w:val="24"/>
          <w:szCs w:val="24"/>
        </w:rPr>
      </w:pPr>
      <w:r>
        <w:rPr>
          <w:rFonts w:ascii="Times New Roman" w:eastAsia="Calibri" w:hAnsi="Times New Roman" w:cs="Times New Roman"/>
          <w:b/>
          <w:sz w:val="24"/>
          <w:szCs w:val="24"/>
        </w:rPr>
        <w:t>Question Three: T</w:t>
      </w:r>
      <w:r w:rsidR="00787BAF">
        <w:rPr>
          <w:rFonts w:ascii="Times New Roman" w:eastAsia="Calibri" w:hAnsi="Times New Roman" w:cs="Times New Roman"/>
          <w:b/>
          <w:sz w:val="24"/>
          <w:szCs w:val="24"/>
        </w:rPr>
        <w:t>hree cultural strategies to address HIV</w:t>
      </w:r>
      <w:r>
        <w:rPr>
          <w:rFonts w:ascii="Times New Roman" w:eastAsia="Calibri" w:hAnsi="Times New Roman" w:cs="Times New Roman"/>
          <w:b/>
          <w:sz w:val="24"/>
          <w:szCs w:val="24"/>
        </w:rPr>
        <w:t xml:space="preserve"> prevention</w:t>
      </w:r>
      <w:r w:rsidR="00787BAF">
        <w:rPr>
          <w:rFonts w:ascii="Times New Roman" w:eastAsia="Calibri" w:hAnsi="Times New Roman" w:cs="Times New Roman"/>
          <w:b/>
          <w:sz w:val="24"/>
          <w:szCs w:val="24"/>
        </w:rPr>
        <w:t xml:space="preserve"> in Haitian society. </w:t>
      </w:r>
    </w:p>
    <w:p w:rsidR="00787BAF" w:rsidRDefault="00787BAF" w:rsidP="00787BAF">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The Haitian people base on the voodoo culture, which is based on supernatural powers that control every aspect of their lives</w:t>
      </w:r>
      <w:r w:rsidR="00FD0AF5">
        <w:rPr>
          <w:rFonts w:ascii="Times New Roman" w:eastAsia="Calibri" w:hAnsi="Times New Roman" w:cs="Times New Roman"/>
          <w:sz w:val="24"/>
          <w:szCs w:val="24"/>
        </w:rPr>
        <w:t xml:space="preserve"> </w:t>
      </w:r>
      <w:r w:rsidR="00FD0AF5" w:rsidRPr="00FD0AF5">
        <w:rPr>
          <w:rFonts w:ascii="Times New Roman" w:eastAsia="Calibri" w:hAnsi="Times New Roman" w:cs="Times New Roman"/>
          <w:sz w:val="24"/>
          <w:szCs w:val="24"/>
        </w:rPr>
        <w:t>(Bolivar, 2018)</w:t>
      </w:r>
      <w:r w:rsidR="009638BD">
        <w:rPr>
          <w:rFonts w:ascii="Arial" w:hAnsi="Arial" w:cs="Arial"/>
          <w:color w:val="000000"/>
          <w:sz w:val="20"/>
          <w:szCs w:val="20"/>
          <w:shd w:val="clear" w:color="auto" w:fill="FFFFFF"/>
        </w:rPr>
        <w:t xml:space="preserve">. </w:t>
      </w:r>
      <w:r>
        <w:rPr>
          <w:rFonts w:ascii="Times New Roman" w:eastAsia="Calibri" w:hAnsi="Times New Roman" w:cs="Times New Roman"/>
          <w:sz w:val="24"/>
          <w:szCs w:val="24"/>
        </w:rPr>
        <w:t>They believe ancestors pray for them to their god</w:t>
      </w:r>
      <w:r w:rsidR="009638BD">
        <w:rPr>
          <w:rFonts w:ascii="Times New Roman" w:eastAsia="Calibri" w:hAnsi="Times New Roman" w:cs="Times New Roman"/>
          <w:sz w:val="24"/>
          <w:szCs w:val="24"/>
        </w:rPr>
        <w:t>s</w:t>
      </w:r>
      <w:r>
        <w:rPr>
          <w:rFonts w:ascii="Times New Roman" w:eastAsia="Calibri" w:hAnsi="Times New Roman" w:cs="Times New Roman"/>
          <w:sz w:val="24"/>
          <w:szCs w:val="24"/>
        </w:rPr>
        <w:t xml:space="preserve"> when they offer sacrifices. This kind of mindset is very dangerous as people will live a careless life with the belief that their ancestors will protect them. These people must be educated on how the</w:t>
      </w:r>
      <w:r w:rsidR="00AA1A27">
        <w:rPr>
          <w:rFonts w:ascii="Times New Roman" w:eastAsia="Calibri" w:hAnsi="Times New Roman" w:cs="Times New Roman"/>
          <w:sz w:val="24"/>
          <w:szCs w:val="24"/>
        </w:rPr>
        <w:t xml:space="preserve"> disease is bring transmitted to</w:t>
      </w:r>
      <w:r>
        <w:rPr>
          <w:rFonts w:ascii="Times New Roman" w:eastAsia="Calibri" w:hAnsi="Times New Roman" w:cs="Times New Roman"/>
          <w:sz w:val="24"/>
          <w:szCs w:val="24"/>
        </w:rPr>
        <w:t xml:space="preserve"> avoid associating it </w:t>
      </w:r>
      <w:r w:rsidR="00A97F5D">
        <w:rPr>
          <w:rFonts w:ascii="Times New Roman" w:eastAsia="Calibri" w:hAnsi="Times New Roman" w:cs="Times New Roman"/>
          <w:sz w:val="24"/>
          <w:szCs w:val="24"/>
        </w:rPr>
        <w:t>with</w:t>
      </w:r>
      <w:r>
        <w:rPr>
          <w:rFonts w:ascii="Times New Roman" w:eastAsia="Calibri" w:hAnsi="Times New Roman" w:cs="Times New Roman"/>
          <w:sz w:val="24"/>
          <w:szCs w:val="24"/>
        </w:rPr>
        <w:t xml:space="preserve"> superpowers. </w:t>
      </w:r>
    </w:p>
    <w:p w:rsidR="00787BAF" w:rsidRDefault="00787BAF" w:rsidP="00787BAF">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lastRenderedPageBreak/>
        <w:t xml:space="preserve">The first step is for the health givers to provide adequate care, which is based </w:t>
      </w:r>
      <w:r w:rsidR="00AA1A27">
        <w:rPr>
          <w:rFonts w:ascii="Times New Roman" w:eastAsia="Calibri" w:hAnsi="Times New Roman" w:cs="Times New Roman"/>
          <w:sz w:val="24"/>
          <w:szCs w:val="24"/>
        </w:rPr>
        <w:t>on scientific methods. All the</w:t>
      </w:r>
      <w:r>
        <w:rPr>
          <w:rFonts w:ascii="Times New Roman" w:eastAsia="Calibri" w:hAnsi="Times New Roman" w:cs="Times New Roman"/>
          <w:sz w:val="24"/>
          <w:szCs w:val="24"/>
        </w:rPr>
        <w:t xml:space="preserve"> medics who use Haitian cultural methods should be blocked from serving in health institutions as they will hinder the progress made by the professionals.</w:t>
      </w:r>
      <w:r w:rsidR="00FD0AF5" w:rsidRPr="00FD0AF5">
        <w:t xml:space="preserve"> </w:t>
      </w:r>
      <w:r w:rsidR="00FD0AF5" w:rsidRPr="00FD0AF5">
        <w:rPr>
          <w:rFonts w:ascii="Times New Roman" w:eastAsia="Calibri" w:hAnsi="Times New Roman" w:cs="Times New Roman"/>
          <w:sz w:val="24"/>
          <w:szCs w:val="24"/>
        </w:rPr>
        <w:t>(Bolivar, 2018)</w:t>
      </w:r>
      <w:r>
        <w:rPr>
          <w:rFonts w:ascii="Times New Roman" w:eastAsia="Calibri" w:hAnsi="Times New Roman" w:cs="Times New Roman"/>
          <w:sz w:val="24"/>
          <w:szCs w:val="24"/>
        </w:rPr>
        <w:t xml:space="preserve"> Educating the elders will be key in controlling the false ideology that is associated with the disease because they are the ones who promote the practices. The elders in the Haitian community are highly respected by both the literate and the illiterate people. Therefore, educating the elders will make the entire population believe in the scientific </w:t>
      </w:r>
      <w:r w:rsidR="009638BD">
        <w:rPr>
          <w:rFonts w:ascii="Times New Roman" w:eastAsia="Calibri" w:hAnsi="Times New Roman" w:cs="Times New Roman"/>
          <w:sz w:val="24"/>
          <w:szCs w:val="24"/>
        </w:rPr>
        <w:t>way HIV</w:t>
      </w:r>
      <w:r>
        <w:rPr>
          <w:rFonts w:ascii="Times New Roman" w:eastAsia="Calibri" w:hAnsi="Times New Roman" w:cs="Times New Roman"/>
          <w:sz w:val="24"/>
          <w:szCs w:val="24"/>
        </w:rPr>
        <w:t xml:space="preserve"> should be prevented. The elders will spread the message to the rest of the village on the measures to take while preventing HIV. </w:t>
      </w:r>
    </w:p>
    <w:p w:rsidR="00787BAF" w:rsidRDefault="00787BAF" w:rsidP="00787BAF">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The second approach involves the intervention basing on gender</w:t>
      </w:r>
      <w:r w:rsidR="00AA1A27">
        <w:rPr>
          <w:rFonts w:ascii="Times New Roman" w:eastAsia="Calibri" w:hAnsi="Times New Roman" w:cs="Times New Roman"/>
          <w:sz w:val="24"/>
          <w:szCs w:val="24"/>
        </w:rPr>
        <w:t>,</w:t>
      </w:r>
      <w:r>
        <w:rPr>
          <w:rFonts w:ascii="Times New Roman" w:eastAsia="Calibri" w:hAnsi="Times New Roman" w:cs="Times New Roman"/>
          <w:sz w:val="24"/>
          <w:szCs w:val="24"/>
        </w:rPr>
        <w:t xml:space="preserve"> as it has been proven that sex edu</w:t>
      </w:r>
      <w:r w:rsidR="00AA1A27">
        <w:rPr>
          <w:rFonts w:ascii="Times New Roman" w:eastAsia="Calibri" w:hAnsi="Times New Roman" w:cs="Times New Roman"/>
          <w:sz w:val="24"/>
          <w:szCs w:val="24"/>
        </w:rPr>
        <w:t xml:space="preserve">cation is vital for both </w:t>
      </w:r>
      <w:bookmarkStart w:id="0" w:name="_GoBack"/>
      <w:bookmarkEnd w:id="0"/>
      <w:r w:rsidR="00AA1A27">
        <w:rPr>
          <w:rFonts w:ascii="Times New Roman" w:eastAsia="Calibri" w:hAnsi="Times New Roman" w:cs="Times New Roman"/>
          <w:sz w:val="24"/>
          <w:szCs w:val="24"/>
        </w:rPr>
        <w:t>gender</w:t>
      </w:r>
      <w:r w:rsidR="00A97F5D">
        <w:rPr>
          <w:rFonts w:ascii="Times New Roman" w:eastAsia="Calibri" w:hAnsi="Times New Roman" w:cs="Times New Roman"/>
          <w:sz w:val="24"/>
          <w:szCs w:val="24"/>
        </w:rPr>
        <w:t>s</w:t>
      </w:r>
      <w:r w:rsidR="00AA1A27">
        <w:rPr>
          <w:rFonts w:ascii="Times New Roman" w:eastAsia="Calibri" w:hAnsi="Times New Roman" w:cs="Times New Roman"/>
          <w:sz w:val="24"/>
          <w:szCs w:val="24"/>
        </w:rPr>
        <w:t>. Young girl</w:t>
      </w:r>
      <w:r>
        <w:rPr>
          <w:rFonts w:ascii="Times New Roman" w:eastAsia="Calibri" w:hAnsi="Times New Roman" w:cs="Times New Roman"/>
          <w:sz w:val="24"/>
          <w:szCs w:val="24"/>
        </w:rPr>
        <w:t xml:space="preserve">s must be taught on safe sex and communication skills to help them avoid casual sex that could expose them to HIV. Many communities don't educate their youth on sex, as they are shy about the topic. Education will help everyone understand the need to stay safe. </w:t>
      </w:r>
    </w:p>
    <w:p w:rsidR="00787BAF" w:rsidRPr="00787BAF" w:rsidRDefault="00787BAF" w:rsidP="00787BAF">
      <w:pPr>
        <w:spacing w:after="0" w:line="480" w:lineRule="auto"/>
        <w:ind w:firstLine="720"/>
        <w:rPr>
          <w:rFonts w:ascii="Times New Roman" w:eastAsia="Calibri" w:hAnsi="Times New Roman" w:cs="Times New Roman"/>
          <w:sz w:val="24"/>
          <w:szCs w:val="24"/>
        </w:rPr>
      </w:pPr>
      <w:r>
        <w:rPr>
          <w:rFonts w:ascii="Times New Roman" w:eastAsia="Calibri" w:hAnsi="Times New Roman" w:cs="Times New Roman"/>
          <w:sz w:val="24"/>
          <w:szCs w:val="24"/>
        </w:rPr>
        <w:t>The last strategy includes continuous awareness in society using various institutions like churches and schools. It is vital to collaborate with these groups as they have a big impact on the lives of the people. Further, mass testing should be carried out to make people aware of their status. The</w:t>
      </w:r>
      <w:r w:rsidR="00AA1A27">
        <w:rPr>
          <w:rFonts w:ascii="Times New Roman" w:eastAsia="Calibri" w:hAnsi="Times New Roman" w:cs="Times New Roman"/>
          <w:sz w:val="24"/>
          <w:szCs w:val="24"/>
        </w:rPr>
        <w:t xml:space="preserve"> HIV stigmatization issue must</w:t>
      </w:r>
      <w:r>
        <w:rPr>
          <w:rFonts w:ascii="Times New Roman" w:eastAsia="Calibri" w:hAnsi="Times New Roman" w:cs="Times New Roman"/>
          <w:sz w:val="24"/>
          <w:szCs w:val="24"/>
        </w:rPr>
        <w:t xml:space="preserve"> be addressed through continuous education and to make people appreciate those with the virus in the society. </w:t>
      </w:r>
    </w:p>
    <w:p w:rsidR="001C7537" w:rsidRPr="001C7537" w:rsidRDefault="001C7537" w:rsidP="001C7537">
      <w:pPr>
        <w:spacing w:after="0" w:line="480" w:lineRule="auto"/>
        <w:rPr>
          <w:rFonts w:ascii="Times New Roman" w:hAnsi="Times New Roman" w:cs="Times New Roman"/>
          <w:sz w:val="24"/>
          <w:szCs w:val="24"/>
        </w:rPr>
      </w:pPr>
      <w:r w:rsidRPr="001C7537">
        <w:rPr>
          <w:rFonts w:ascii="Times New Roman" w:hAnsi="Times New Roman" w:cs="Times New Roman"/>
          <w:sz w:val="24"/>
          <w:szCs w:val="24"/>
        </w:rPr>
        <w:br w:type="page"/>
      </w:r>
    </w:p>
    <w:p w:rsidR="00342D7A" w:rsidRPr="001C7537" w:rsidRDefault="001C7537" w:rsidP="00787BAF">
      <w:pPr>
        <w:spacing w:after="0" w:line="480" w:lineRule="auto"/>
        <w:jc w:val="center"/>
        <w:rPr>
          <w:rFonts w:ascii="Times New Roman" w:hAnsi="Times New Roman" w:cs="Times New Roman"/>
          <w:sz w:val="24"/>
          <w:szCs w:val="24"/>
        </w:rPr>
      </w:pPr>
      <w:r w:rsidRPr="001C7537">
        <w:rPr>
          <w:rFonts w:ascii="Times New Roman" w:hAnsi="Times New Roman" w:cs="Times New Roman"/>
          <w:sz w:val="24"/>
          <w:szCs w:val="24"/>
        </w:rPr>
        <w:lastRenderedPageBreak/>
        <w:t>References</w:t>
      </w:r>
    </w:p>
    <w:p w:rsidR="00347E23" w:rsidRDefault="00AA1A27" w:rsidP="00787BAF">
      <w:pPr>
        <w:spacing w:line="480" w:lineRule="auto"/>
        <w:ind w:left="720" w:hanging="720"/>
        <w:rPr>
          <w:rFonts w:ascii="Times New Roman" w:hAnsi="Times New Roman" w:cs="Times New Roman"/>
          <w:sz w:val="24"/>
          <w:szCs w:val="24"/>
        </w:rPr>
      </w:pPr>
      <w:r w:rsidRPr="00AA1A27">
        <w:rPr>
          <w:rFonts w:ascii="Times New Roman" w:hAnsi="Times New Roman" w:cs="Times New Roman"/>
          <w:sz w:val="24"/>
          <w:szCs w:val="24"/>
        </w:rPr>
        <w:t xml:space="preserve">Bennett, M., &amp; Eberts, S. (2015). The experiences of short-term humanitarian aid workers in Haiti. Mental Health, Religion &amp; Culture, 18(5), 319-329. </w:t>
      </w:r>
      <w:hyperlink r:id="rId7" w:history="1">
        <w:r w:rsidRPr="00641F48">
          <w:rPr>
            <w:rStyle w:val="Hyperlink"/>
            <w:rFonts w:ascii="Times New Roman" w:hAnsi="Times New Roman" w:cs="Times New Roman"/>
            <w:sz w:val="24"/>
            <w:szCs w:val="24"/>
          </w:rPr>
          <w:t>https://doi.org/10.1080/13674676.2015.1056119</w:t>
        </w:r>
      </w:hyperlink>
      <w:r w:rsidR="00787BAF">
        <w:rPr>
          <w:rFonts w:ascii="Times New Roman" w:hAnsi="Times New Roman" w:cs="Times New Roman"/>
          <w:sz w:val="24"/>
          <w:szCs w:val="24"/>
        </w:rPr>
        <w:t>.</w:t>
      </w:r>
    </w:p>
    <w:p w:rsidR="00FD0AF5" w:rsidRDefault="00FD0AF5" w:rsidP="00787BAF">
      <w:pPr>
        <w:spacing w:line="480" w:lineRule="auto"/>
        <w:ind w:left="720" w:hanging="720"/>
        <w:rPr>
          <w:rFonts w:ascii="Times New Roman" w:hAnsi="Times New Roman" w:cs="Times New Roman"/>
          <w:sz w:val="24"/>
          <w:szCs w:val="24"/>
        </w:rPr>
      </w:pPr>
      <w:r w:rsidRPr="00FD0AF5">
        <w:rPr>
          <w:rFonts w:ascii="Times New Roman" w:hAnsi="Times New Roman" w:cs="Times New Roman"/>
          <w:sz w:val="24"/>
          <w:szCs w:val="24"/>
        </w:rPr>
        <w:t>Bolivar, A. (2018). Cash-strapped Haitians find Voodoo a cheaper alternative to traditional medicine. The World from PRX. Retrieved 21 July 2020, from https://www.pri.org/stories/2018-09-03/cash-strapped-haitians-find-voodoo-cheaper-alternative-traditional-medicine.</w:t>
      </w:r>
    </w:p>
    <w:p w:rsidR="00787BAF" w:rsidRDefault="00787BAF" w:rsidP="00787BAF">
      <w:pPr>
        <w:spacing w:line="480" w:lineRule="auto"/>
        <w:ind w:left="720" w:hanging="720"/>
        <w:rPr>
          <w:rFonts w:ascii="Times New Roman" w:hAnsi="Times New Roman" w:cs="Times New Roman"/>
          <w:sz w:val="24"/>
          <w:szCs w:val="24"/>
        </w:rPr>
      </w:pPr>
    </w:p>
    <w:p w:rsidR="00787BAF" w:rsidRPr="001C7537" w:rsidRDefault="00787BAF" w:rsidP="00787BAF">
      <w:pPr>
        <w:spacing w:line="480" w:lineRule="auto"/>
        <w:ind w:left="720" w:hanging="720"/>
        <w:rPr>
          <w:rFonts w:ascii="Times New Roman" w:hAnsi="Times New Roman" w:cs="Times New Roman"/>
          <w:sz w:val="24"/>
          <w:szCs w:val="24"/>
        </w:rPr>
      </w:pPr>
    </w:p>
    <w:p w:rsidR="00347E23" w:rsidRPr="001C7537" w:rsidRDefault="00347E23" w:rsidP="001C7537">
      <w:pPr>
        <w:spacing w:after="0" w:line="480" w:lineRule="auto"/>
        <w:jc w:val="center"/>
        <w:rPr>
          <w:rFonts w:ascii="Times New Roman" w:hAnsi="Times New Roman" w:cs="Times New Roman"/>
          <w:sz w:val="24"/>
          <w:szCs w:val="24"/>
        </w:rPr>
      </w:pPr>
    </w:p>
    <w:sectPr w:rsidR="00347E23" w:rsidRPr="001C7537" w:rsidSect="00347E2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4F02" w:rsidRDefault="00394F02" w:rsidP="00347E23">
      <w:pPr>
        <w:spacing w:after="0" w:line="240" w:lineRule="auto"/>
      </w:pPr>
      <w:r>
        <w:separator/>
      </w:r>
    </w:p>
  </w:endnote>
  <w:endnote w:type="continuationSeparator" w:id="0">
    <w:p w:rsidR="00394F02" w:rsidRDefault="00394F02" w:rsidP="00347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4F02" w:rsidRDefault="00394F02" w:rsidP="00347E23">
      <w:pPr>
        <w:spacing w:after="0" w:line="240" w:lineRule="auto"/>
      </w:pPr>
      <w:r>
        <w:separator/>
      </w:r>
    </w:p>
  </w:footnote>
  <w:footnote w:type="continuationSeparator" w:id="0">
    <w:p w:rsidR="00394F02" w:rsidRDefault="00394F02" w:rsidP="00347E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537" w:rsidRPr="00FB57BF" w:rsidRDefault="00787BAF" w:rsidP="00342D7A">
    <w:pPr>
      <w:pStyle w:val="Header"/>
      <w:spacing w:line="480" w:lineRule="auto"/>
      <w:rPr>
        <w:rFonts w:ascii="Times New Roman" w:hAnsi="Times New Roman" w:cs="Times New Roman"/>
        <w:sz w:val="24"/>
        <w:szCs w:val="24"/>
      </w:rPr>
    </w:pPr>
    <w:r w:rsidRPr="00787BAF">
      <w:rPr>
        <w:rFonts w:ascii="Times New Roman" w:hAnsi="Times New Roman" w:cs="Times New Roman"/>
        <w:sz w:val="24"/>
        <w:szCs w:val="24"/>
      </w:rPr>
      <w:t>HEALTH PRACTICE DIVERSITY</w:t>
    </w:r>
    <w:sdt>
      <w:sdtPr>
        <w:rPr>
          <w:rFonts w:ascii="Times New Roman" w:hAnsi="Times New Roman" w:cs="Times New Roman"/>
          <w:sz w:val="24"/>
          <w:szCs w:val="24"/>
        </w:rPr>
        <w:id w:val="-1670093676"/>
        <w:docPartObj>
          <w:docPartGallery w:val="Page Numbers (Top of Page)"/>
          <w:docPartUnique/>
        </w:docPartObj>
      </w:sdtPr>
      <w:sdtEndPr>
        <w:rPr>
          <w:noProof/>
        </w:rPr>
      </w:sdtEndPr>
      <w:sdtContent>
        <w:r w:rsidR="001C7537">
          <w:rPr>
            <w:rFonts w:ascii="Times New Roman" w:hAnsi="Times New Roman" w:cs="Times New Roman"/>
            <w:sz w:val="24"/>
            <w:szCs w:val="24"/>
          </w:rPr>
          <w:tab/>
        </w:r>
        <w:r w:rsidR="001C7537">
          <w:rPr>
            <w:rFonts w:ascii="Times New Roman" w:hAnsi="Times New Roman" w:cs="Times New Roman"/>
            <w:sz w:val="24"/>
            <w:szCs w:val="24"/>
          </w:rPr>
          <w:tab/>
        </w:r>
        <w:r w:rsidR="001C7537" w:rsidRPr="00FB57BF">
          <w:rPr>
            <w:rFonts w:ascii="Times New Roman" w:hAnsi="Times New Roman" w:cs="Times New Roman"/>
            <w:sz w:val="24"/>
            <w:szCs w:val="24"/>
          </w:rPr>
          <w:fldChar w:fldCharType="begin"/>
        </w:r>
        <w:r w:rsidR="001C7537" w:rsidRPr="00FB57BF">
          <w:rPr>
            <w:rFonts w:ascii="Times New Roman" w:hAnsi="Times New Roman" w:cs="Times New Roman"/>
            <w:sz w:val="24"/>
            <w:szCs w:val="24"/>
          </w:rPr>
          <w:instrText xml:space="preserve"> PAGE   \* MERGEFORMAT </w:instrText>
        </w:r>
        <w:r w:rsidR="001C7537" w:rsidRPr="00FB57BF">
          <w:rPr>
            <w:rFonts w:ascii="Times New Roman" w:hAnsi="Times New Roman" w:cs="Times New Roman"/>
            <w:sz w:val="24"/>
            <w:szCs w:val="24"/>
          </w:rPr>
          <w:fldChar w:fldCharType="separate"/>
        </w:r>
        <w:r w:rsidR="007223BB">
          <w:rPr>
            <w:rFonts w:ascii="Times New Roman" w:hAnsi="Times New Roman" w:cs="Times New Roman"/>
            <w:noProof/>
            <w:sz w:val="24"/>
            <w:szCs w:val="24"/>
          </w:rPr>
          <w:t>4</w:t>
        </w:r>
        <w:r w:rsidR="001C7537" w:rsidRPr="00FB57BF">
          <w:rPr>
            <w:rFonts w:ascii="Times New Roman" w:hAnsi="Times New Roman" w:cs="Times New Roman"/>
            <w:noProof/>
            <w:sz w:val="24"/>
            <w:szCs w:val="24"/>
          </w:rPr>
          <w:fldChar w:fldCharType="end"/>
        </w:r>
      </w:sdtContent>
    </w:sdt>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7537" w:rsidRPr="00FB57BF" w:rsidRDefault="00787CA6" w:rsidP="00A962B2">
    <w:pPr>
      <w:pStyle w:val="Heade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8911DA">
      <w:rPr>
        <w:rFonts w:ascii="Times New Roman" w:hAnsi="Times New Roman" w:cs="Times New Roman"/>
        <w:sz w:val="24"/>
        <w:szCs w:val="24"/>
      </w:rPr>
      <w:t>HEALTH PRACTICE DIVERSITY</w:t>
    </w:r>
    <w:r>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OzNDcxNzU1N7I0sTBS0lEKTi0uzszPAykwqQUA6u57qSwAAAA="/>
  </w:docVars>
  <w:rsids>
    <w:rsidRoot w:val="00347E23"/>
    <w:rsid w:val="00054F04"/>
    <w:rsid w:val="00075F41"/>
    <w:rsid w:val="001C44AD"/>
    <w:rsid w:val="001C7537"/>
    <w:rsid w:val="002062F8"/>
    <w:rsid w:val="002C6D19"/>
    <w:rsid w:val="00342D7A"/>
    <w:rsid w:val="00347E23"/>
    <w:rsid w:val="00394F02"/>
    <w:rsid w:val="003C14B1"/>
    <w:rsid w:val="00450EF2"/>
    <w:rsid w:val="00625179"/>
    <w:rsid w:val="00633AF1"/>
    <w:rsid w:val="00660B31"/>
    <w:rsid w:val="007223BB"/>
    <w:rsid w:val="00787BAF"/>
    <w:rsid w:val="00787CA6"/>
    <w:rsid w:val="008911DA"/>
    <w:rsid w:val="008B6DB1"/>
    <w:rsid w:val="009638BD"/>
    <w:rsid w:val="00A962B2"/>
    <w:rsid w:val="00A97F5D"/>
    <w:rsid w:val="00AA1A27"/>
    <w:rsid w:val="00B0775F"/>
    <w:rsid w:val="00BF6CF3"/>
    <w:rsid w:val="00D515BD"/>
    <w:rsid w:val="00E90DD2"/>
    <w:rsid w:val="00E95DA7"/>
    <w:rsid w:val="00FB57BF"/>
    <w:rsid w:val="00FD03E0"/>
    <w:rsid w:val="00FD0A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6DECF27-12A4-4262-B210-29D6D3ECEB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7E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E23"/>
  </w:style>
  <w:style w:type="paragraph" w:styleId="Footer">
    <w:name w:val="footer"/>
    <w:basedOn w:val="Normal"/>
    <w:link w:val="FooterChar"/>
    <w:uiPriority w:val="99"/>
    <w:unhideWhenUsed/>
    <w:rsid w:val="00347E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E23"/>
  </w:style>
  <w:style w:type="paragraph" w:styleId="BalloonText">
    <w:name w:val="Balloon Text"/>
    <w:basedOn w:val="Normal"/>
    <w:link w:val="BalloonTextChar"/>
    <w:uiPriority w:val="99"/>
    <w:semiHidden/>
    <w:unhideWhenUsed/>
    <w:rsid w:val="001C753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C7537"/>
    <w:rPr>
      <w:rFonts w:ascii="Tahoma" w:hAnsi="Tahoma" w:cs="Tahoma"/>
      <w:sz w:val="16"/>
      <w:szCs w:val="16"/>
    </w:rPr>
  </w:style>
  <w:style w:type="paragraph" w:styleId="Bibliography">
    <w:name w:val="Bibliography"/>
    <w:basedOn w:val="Normal"/>
    <w:next w:val="Normal"/>
    <w:uiPriority w:val="37"/>
    <w:unhideWhenUsed/>
    <w:rsid w:val="001C7537"/>
  </w:style>
  <w:style w:type="character" w:styleId="Hyperlink">
    <w:name w:val="Hyperlink"/>
    <w:basedOn w:val="DefaultParagraphFont"/>
    <w:uiPriority w:val="99"/>
    <w:unhideWhenUsed/>
    <w:rsid w:val="00787BA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60506824">
      <w:bodyDiv w:val="1"/>
      <w:marLeft w:val="0"/>
      <w:marRight w:val="0"/>
      <w:marTop w:val="0"/>
      <w:marBottom w:val="0"/>
      <w:divBdr>
        <w:top w:val="none" w:sz="0" w:space="0" w:color="auto"/>
        <w:left w:val="none" w:sz="0" w:space="0" w:color="auto"/>
        <w:bottom w:val="none" w:sz="0" w:space="0" w:color="auto"/>
        <w:right w:val="none" w:sz="0" w:space="0" w:color="auto"/>
      </w:divBdr>
    </w:div>
    <w:div w:id="1006709841">
      <w:bodyDiv w:val="1"/>
      <w:marLeft w:val="0"/>
      <w:marRight w:val="0"/>
      <w:marTop w:val="0"/>
      <w:marBottom w:val="0"/>
      <w:divBdr>
        <w:top w:val="none" w:sz="0" w:space="0" w:color="auto"/>
        <w:left w:val="none" w:sz="0" w:space="0" w:color="auto"/>
        <w:bottom w:val="none" w:sz="0" w:space="0" w:color="auto"/>
        <w:right w:val="none" w:sz="0" w:space="0" w:color="auto"/>
      </w:divBdr>
    </w:div>
    <w:div w:id="1661352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oi.org/10.1080/13674676.2015.1056119"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Sad19</b:Tag>
    <b:SourceType>InternetSite</b:SourceType>
    <b:Guid>{3D612B9F-846E-4B1C-B7ED-F96FB992118E}</b:Guid>
    <b:Title>OSG</b:Title>
    <b:Year>2019</b:Year>
    <b:Author>
      <b:Author>
        <b:NameList>
          <b:Person>
            <b:Last>McCann</b:Last>
            <b:First>Sadie</b:First>
          </b:Person>
        </b:NameList>
      </b:Author>
    </b:Author>
    <b:InternetSiteTitle>osg.ca/</b:InternetSiteTitle>
    <b:Month>September </b:Month>
    <b:Day>18</b:Day>
    <b:YearAccessed>2020</b:YearAccessed>
    <b:MonthAccessed>February</b:MonthAccessed>
    <b:DayAccessed>21</b:DayAccessed>
    <b:URL>https://osg.ca/who-is-responsible-for-health-and-safety-in-the-workplace/</b:URL>
    <b:RefOrder>1</b:RefOrder>
  </b:Source>
</b:Sources>
</file>

<file path=customXml/itemProps1.xml><?xml version="1.0" encoding="utf-8"?>
<ds:datastoreItem xmlns:ds="http://schemas.openxmlformats.org/officeDocument/2006/customXml" ds:itemID="{09AF429E-D0E3-4FDB-A982-EF0AA4A1D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631</Words>
  <Characters>3600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2</cp:revision>
  <dcterms:created xsi:type="dcterms:W3CDTF">2020-07-21T22:15:00Z</dcterms:created>
  <dcterms:modified xsi:type="dcterms:W3CDTF">2020-07-21T22:15:00Z</dcterms:modified>
</cp:coreProperties>
</file>